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hd w:val="clear" w:color="auto" w:fill="ffffff"/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67125" cy="3335457"/>
                <wp:effectExtent l="0" t="0" r="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680494" name="1401.402 8813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679425" cy="33466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88.75pt;height:262.63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</w:p>
    <w:p>
      <w:pPr>
        <w:jc w:val="center"/>
        <w:shd w:val="clear" w:color="auto" w:fill="ffffff"/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</w:p>
    <w:p>
      <w:pPr>
        <w:jc w:val="center"/>
        <w:shd w:val="clear" w:color="auto" w:fill="ffffff"/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Автоматический электросушитель для рук</w: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</w:p>
    <w:p>
      <w:pPr>
        <w:jc w:val="center"/>
        <w:shd w:val="clear" w:color="auto" w:fill="ffffff"/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PUFF</w: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-</w: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8</w: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813</w:t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</w:p>
    <w:p>
      <w:pPr>
        <w:jc w:val="center"/>
        <w:shd w:val="clear" w:color="auto" w:fill="ffffff"/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</w:rPr>
      </w:r>
      <w:r>
        <w:rPr>
          <w:rFonts w:eastAsia="Times New Roman" w:cs="Times New Roman"/>
          <w:b/>
          <w:bCs/>
          <w:iCs/>
          <w:color w:val="000000"/>
          <w:spacing w:val="-2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r>
    </w:p>
    <w:p>
      <w:pPr>
        <w:ind w:left="1013"/>
        <w:spacing w:before="1819"/>
        <w:shd w:val="clear" w:color="auto" w:fill="ffffff"/>
      </w:pP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 xml:space="preserve">Руководство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 xml:space="preserve">по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 xml:space="preserve">монтажу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 xml:space="preserve">и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 xml:space="preserve">эксплуатации</w:t>
      </w:r>
      <w:r/>
    </w:p>
    <w:p>
      <w:pPr>
        <w:jc w:val="both"/>
        <w:spacing w:line="274" w:lineRule="exact"/>
        <w:shd w:val="clear" w:color="auto" w:fill="ffffff"/>
        <w:tabs>
          <w:tab w:val="left" w:pos="5088" w:leader="none"/>
        </w:tabs>
      </w:pPr>
      <w:r>
        <w:rPr>
          <w:rFonts w:eastAsia="Times New Roman" w:cs="Times New Roman"/>
          <w:b/>
          <w:bCs/>
          <w:i/>
          <w:iCs/>
          <w:sz w:val="24"/>
          <w:szCs w:val="24"/>
        </w:rPr>
        <w:br w:type="page" w:clear="all"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Уважаемый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покупатель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!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Вы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приобрели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современный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удобный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в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использовании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надежный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прибор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Просим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Вас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перед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началом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 xml:space="preserve">эксплуатации</w:t>
      </w:r>
      <w:r>
        <w:rPr>
          <w:rFonts w:eastAsia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 xml:space="preserve">электросушителя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 xml:space="preserve">внимательно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 xml:space="preserve">ознакомиться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 xml:space="preserve">с</w:t>
      </w:r>
      <w: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настоящим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руководством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следовать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приведенным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в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нем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инструкциям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Это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обеспечит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безопасную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долговечную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работу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прибора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</w:t>
      </w:r>
      <w:r/>
    </w:p>
    <w:p>
      <w:pPr>
        <w:spacing w:before="773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1"/>
          <w:sz w:val="24"/>
          <w:szCs w:val="24"/>
        </w:rPr>
        <w:t xml:space="preserve">1.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Назначение</w:t>
      </w:r>
      <w:r/>
    </w:p>
    <w:p>
      <w:pPr>
        <w:jc w:val="both"/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val="en-US"/>
        </w:rPr>
        <w:t xml:space="preserve">PUFF</w:t>
      </w:r>
      <w:r>
        <w:rPr>
          <w:rFonts w:eastAsia="Times New Roman"/>
          <w:sz w:val="24"/>
          <w:szCs w:val="24"/>
        </w:rPr>
        <w:t xml:space="preserve">-8</w:t>
      </w:r>
      <w:r>
        <w:rPr>
          <w:rFonts w:eastAsia="Times New Roman"/>
          <w:sz w:val="24"/>
          <w:szCs w:val="24"/>
        </w:rPr>
        <w:t xml:space="preserve">813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с </w:t>
      </w:r>
      <w:r>
        <w:rPr>
          <w:rFonts w:eastAsia="Times New Roman"/>
          <w:sz w:val="24"/>
          <w:szCs w:val="24"/>
          <w:lang w:val="en-US"/>
        </w:rPr>
        <w:t xml:space="preserve">HEPA</w:t>
      </w:r>
      <w:r>
        <w:rPr>
          <w:rFonts w:eastAsia="Times New Roman"/>
          <w:sz w:val="24"/>
          <w:szCs w:val="24"/>
        </w:rPr>
        <w:t xml:space="preserve"> фильтром </w:t>
      </w:r>
      <w:r>
        <w:rPr>
          <w:rFonts w:eastAsia="Times New Roman"/>
          <w:sz w:val="24"/>
          <w:szCs w:val="24"/>
        </w:rPr>
        <w:t xml:space="preserve">(</w:t>
      </w:r>
      <w:r>
        <w:rPr>
          <w:rFonts w:eastAsia="Times New Roman" w:cs="Times New Roman"/>
          <w:sz w:val="24"/>
          <w:szCs w:val="24"/>
        </w:rPr>
        <w:t xml:space="preserve">далее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)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предназначен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для сушки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потоком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теплого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воздуха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Устанавливается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гостиницах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кафе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ресторанах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лечебных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образовательных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учреждениях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других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местах общественного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пользования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30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1"/>
          <w:sz w:val="24"/>
          <w:szCs w:val="24"/>
        </w:rPr>
        <w:t xml:space="preserve">2.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Комплект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поставки</w:t>
      </w:r>
      <w:r/>
    </w:p>
    <w:p>
      <w:pPr>
        <w:ind w:right="4990"/>
        <w:spacing w:before="120" w:line="274" w:lineRule="exact"/>
        <w:shd w:val="clear" w:color="auto" w:fill="ffffff"/>
        <w:rPr>
          <w:rFonts w:eastAsia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 xml:space="preserve">шт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2"/>
          <w:sz w:val="24"/>
          <w:szCs w:val="24"/>
        </w:rPr>
        <w:t xml:space="preserve">Руководство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 xml:space="preserve">по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 xml:space="preserve">эксплуатации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 xml:space="preserve">–</w:t>
      </w:r>
      <w:r>
        <w:rPr>
          <w:rFonts w:eastAsia="Times New Roman"/>
          <w:spacing w:val="-2"/>
          <w:sz w:val="24"/>
          <w:szCs w:val="24"/>
        </w:rPr>
        <w:t xml:space="preserve"> 1 </w:t>
      </w:r>
      <w:r>
        <w:rPr>
          <w:rFonts w:eastAsia="Times New Roman" w:cs="Times New Roman"/>
          <w:spacing w:val="-2"/>
          <w:sz w:val="24"/>
          <w:szCs w:val="24"/>
        </w:rPr>
        <w:t xml:space="preserve">шт</w:t>
      </w:r>
      <w:r>
        <w:rPr>
          <w:rFonts w:eastAsia="Times New Roman"/>
          <w:spacing w:val="-2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Комплект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крепежа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 xml:space="preserve">шт</w:t>
      </w:r>
      <w:r>
        <w:rPr>
          <w:rFonts w:eastAsia="Times New Roman"/>
          <w:sz w:val="24"/>
          <w:szCs w:val="24"/>
        </w:rPr>
        <w:t xml:space="preserve">.</w:t>
      </w:r>
      <w:r>
        <w:rPr>
          <w:rFonts w:eastAsia="Times New Roman"/>
          <w:sz w:val="24"/>
          <w:szCs w:val="24"/>
        </w:rPr>
      </w:r>
    </w:p>
    <w:p>
      <w:pPr>
        <w:ind w:right="4990"/>
        <w:spacing w:before="120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Упаковочная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коробка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 xml:space="preserve">шт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30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1"/>
          <w:sz w:val="24"/>
          <w:szCs w:val="24"/>
        </w:rPr>
        <w:t xml:space="preserve">3.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Описание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устройство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принцип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работы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</w:t>
      </w:r>
      <w:r/>
    </w:p>
    <w:p>
      <w:pPr>
        <w:jc w:val="both"/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Корпус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изготовлен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из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нержавеющей стали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Внутри 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находятся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электродвигатель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нагревательный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элемент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управления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включается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подносе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нижней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части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корпуса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Зона </w:t>
      </w:r>
      <w:r>
        <w:rPr>
          <w:rFonts w:eastAsia="Times New Roman" w:cs="Times New Roman"/>
          <w:spacing w:val="-1"/>
          <w:sz w:val="24"/>
          <w:szCs w:val="24"/>
        </w:rPr>
        <w:t xml:space="preserve">срабатывания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–</w:t>
      </w:r>
      <w:r>
        <w:rPr>
          <w:rFonts w:eastAsia="Times New Roman"/>
          <w:spacing w:val="-1"/>
          <w:sz w:val="24"/>
          <w:szCs w:val="24"/>
        </w:rPr>
        <w:t xml:space="preserve"> 5-12 </w:t>
      </w:r>
      <w:r>
        <w:rPr>
          <w:rFonts w:eastAsia="Times New Roman" w:cs="Times New Roman"/>
          <w:spacing w:val="-1"/>
          <w:sz w:val="24"/>
          <w:szCs w:val="24"/>
        </w:rPr>
        <w:t xml:space="preserve">см</w:t>
      </w:r>
      <w:r>
        <w:rPr>
          <w:rFonts w:eastAsia="Times New Roman"/>
          <w:spacing w:val="-1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 xml:space="preserve">Воздух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 xml:space="preserve">проходя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через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нагревательный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элемент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 xml:space="preserve">выходит </w:t>
      </w:r>
      <w:r>
        <w:rPr>
          <w:rFonts w:eastAsia="Times New Roman" w:cs="Times New Roman"/>
          <w:sz w:val="24"/>
          <w:szCs w:val="24"/>
        </w:rPr>
        <w:t xml:space="preserve">наружу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нагретым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Время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–</w:t>
      </w:r>
      <w:r>
        <w:rPr>
          <w:rFonts w:eastAsia="Times New Roman"/>
          <w:sz w:val="24"/>
          <w:szCs w:val="24"/>
        </w:rPr>
        <w:t xml:space="preserve"> 35-40 </w:t>
      </w:r>
      <w:r>
        <w:rPr>
          <w:rFonts w:eastAsia="Times New Roman" w:cs="Times New Roman"/>
          <w:sz w:val="24"/>
          <w:szCs w:val="24"/>
        </w:rPr>
        <w:t xml:space="preserve">сек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управления </w:t>
      </w:r>
      <w:r>
        <w:rPr>
          <w:rFonts w:eastAsia="Times New Roman" w:cs="Times New Roman"/>
          <w:spacing w:val="-1"/>
          <w:sz w:val="24"/>
          <w:szCs w:val="24"/>
        </w:rPr>
        <w:t xml:space="preserve">электросушителем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снабжен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термоконтроллером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и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предохранителем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перегрева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которые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обеспечивают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прекращение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аппарата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повышении температуры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воздуха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до</w:t>
      </w:r>
      <w:r>
        <w:rPr>
          <w:rFonts w:eastAsia="Times New Roman"/>
          <w:sz w:val="24"/>
          <w:szCs w:val="24"/>
        </w:rPr>
        <w:t xml:space="preserve"> 105º.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отличается достаточной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мощностью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низким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шумом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прост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монтаже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эксплуатации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безопасен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надежен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изготовлении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учтены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все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требования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санитарии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гигиены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безопасности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30"/>
        <w:shd w:val="clear" w:color="auto" w:fill="ffffff"/>
      </w:pPr>
      <w:r>
        <w:rPr>
          <w:b/>
          <w:bCs/>
          <w:i/>
          <w:iCs/>
          <w:sz w:val="24"/>
          <w:szCs w:val="24"/>
        </w:rPr>
        <w:t xml:space="preserve">3.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Технические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характеристики</w:t>
      </w:r>
      <w:r/>
    </w:p>
    <w:p>
      <w:pPr>
        <w:spacing w:before="221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Модель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  <w:lang w:val="en-US"/>
        </w:rPr>
        <w:t xml:space="preserve">PUFF</w:t>
      </w:r>
      <w:r>
        <w:rPr>
          <w:rFonts w:eastAsia="Times New Roman"/>
          <w:sz w:val="24"/>
          <w:szCs w:val="24"/>
        </w:rPr>
        <w:t xml:space="preserve"> -8</w:t>
      </w:r>
      <w:r>
        <w:rPr>
          <w:rFonts w:eastAsia="Times New Roman"/>
          <w:sz w:val="24"/>
          <w:szCs w:val="24"/>
        </w:rPr>
        <w:t xml:space="preserve">813</w:t>
      </w:r>
      <w:r/>
    </w:p>
    <w:p>
      <w:pPr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Мощность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Вт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</w:rPr>
        <w:t xml:space="preserve">12</w:t>
      </w:r>
      <w:r>
        <w:rPr>
          <w:rFonts w:eastAsia="Times New Roman"/>
          <w:sz w:val="24"/>
          <w:szCs w:val="24"/>
        </w:rPr>
        <w:t xml:space="preserve">5</w:t>
      </w:r>
      <w:r>
        <w:rPr>
          <w:rFonts w:eastAsia="Times New Roman"/>
          <w:sz w:val="24"/>
          <w:szCs w:val="24"/>
        </w:rPr>
        <w:t xml:space="preserve">0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Напряжение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частота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тока</w:t>
      </w:r>
      <w:r>
        <w:rPr>
          <w:rFonts w:eastAsia="Times New Roman"/>
          <w:sz w:val="24"/>
          <w:szCs w:val="24"/>
        </w:rPr>
        <w:t xml:space="preserve">: 220</w:t>
      </w:r>
      <w:r>
        <w:rPr>
          <w:rFonts w:eastAsia="Times New Roman" w:cs="Times New Roman"/>
          <w:sz w:val="24"/>
          <w:szCs w:val="24"/>
        </w:rPr>
        <w:t xml:space="preserve">В±</w:t>
      </w:r>
      <w:r>
        <w:rPr>
          <w:rFonts w:eastAsia="Times New Roman"/>
          <w:sz w:val="24"/>
          <w:szCs w:val="24"/>
        </w:rPr>
        <w:t xml:space="preserve">10%, 50 </w:t>
      </w:r>
      <w:r>
        <w:rPr>
          <w:rFonts w:eastAsia="Times New Roman" w:cs="Times New Roman"/>
          <w:sz w:val="24"/>
          <w:szCs w:val="24"/>
        </w:rPr>
        <w:t xml:space="preserve">Гц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Температура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воздуха</w:t>
      </w:r>
      <w:r>
        <w:rPr>
          <w:rFonts w:eastAsia="Times New Roman"/>
          <w:sz w:val="24"/>
          <w:szCs w:val="24"/>
        </w:rPr>
        <w:t xml:space="preserve">, º </w:t>
      </w:r>
      <w:r>
        <w:rPr>
          <w:rFonts w:eastAsia="Times New Roman" w:cs="Times New Roman"/>
          <w:sz w:val="24"/>
          <w:szCs w:val="24"/>
        </w:rPr>
        <w:t xml:space="preserve">С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</w:rPr>
        <w:t xml:space="preserve">40- </w:t>
      </w:r>
      <w:r>
        <w:rPr>
          <w:rFonts w:eastAsia="Times New Roman"/>
          <w:sz w:val="24"/>
          <w:szCs w:val="24"/>
        </w:rPr>
        <w:t xml:space="preserve">6</w:t>
      </w:r>
      <w:r>
        <w:rPr>
          <w:rFonts w:eastAsia="Times New Roman"/>
          <w:sz w:val="24"/>
          <w:szCs w:val="24"/>
        </w:rPr>
        <w:t xml:space="preserve">0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Скорость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воздуха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м</w:t>
      </w:r>
      <w:r>
        <w:rPr>
          <w:rFonts w:eastAsia="Times New Roman"/>
          <w:sz w:val="24"/>
          <w:szCs w:val="24"/>
        </w:rPr>
        <w:t xml:space="preserve">/</w:t>
      </w:r>
      <w:r>
        <w:rPr>
          <w:rFonts w:eastAsia="Times New Roman" w:cs="Times New Roman"/>
          <w:sz w:val="24"/>
          <w:szCs w:val="24"/>
        </w:rPr>
        <w:t xml:space="preserve">с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</w:rPr>
        <w:t xml:space="preserve">80</w:t>
      </w:r>
      <w:r/>
    </w:p>
    <w:p>
      <w:pPr>
        <w:spacing w:line="274" w:lineRule="exact"/>
        <w:shd w:val="clear" w:color="auto" w:fill="ffffff"/>
        <w:rPr>
          <w:sz w:val="24"/>
          <w:szCs w:val="24"/>
          <w:shd w:val="clear" w:color="auto" w:fill="000000"/>
        </w:rPr>
      </w:pPr>
      <w:r>
        <w:rPr>
          <w:rFonts w:eastAsia="Times New Roman" w:cs="Times New Roman"/>
          <w:sz w:val="24"/>
          <w:szCs w:val="24"/>
        </w:rPr>
        <w:t xml:space="preserve">Габариты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ШхГхВ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мм</w:t>
      </w:r>
      <w:r>
        <w:rPr>
          <w:rFonts w:eastAsia="Times New Roman"/>
          <w:sz w:val="24"/>
          <w:szCs w:val="24"/>
        </w:rPr>
        <w:t xml:space="preserve">: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300х160х184</w:t>
      </w:r>
      <w:r>
        <w:rPr>
          <w:sz w:val="24"/>
          <w:szCs w:val="24"/>
          <w:shd w:val="clear" w:color="auto" w:fill="000000"/>
        </w:rPr>
      </w:r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Масса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кг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брутто</w:t>
      </w:r>
      <w:r>
        <w:rPr>
          <w:rFonts w:eastAsia="Times New Roman"/>
          <w:sz w:val="24"/>
          <w:szCs w:val="24"/>
        </w:rPr>
        <w:t xml:space="preserve">/</w:t>
      </w:r>
      <w:r>
        <w:rPr>
          <w:rFonts w:eastAsia="Times New Roman" w:cs="Times New Roman"/>
          <w:sz w:val="24"/>
          <w:szCs w:val="24"/>
        </w:rPr>
        <w:t xml:space="preserve">нетто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</w:rPr>
        <w:t xml:space="preserve">4,14х3,6</w:t>
      </w:r>
      <w:bookmarkStart w:id="0" w:name="_GoBack"/>
      <w:r/>
      <w:bookmarkEnd w:id="0"/>
      <w:r/>
      <w:r/>
    </w:p>
    <w:p>
      <w:pPr>
        <w:spacing w:line="274" w:lineRule="exact"/>
        <w:shd w:val="clear" w:color="auto" w:fill="ffffff"/>
      </w:pPr>
      <w:r/>
      <w:r/>
    </w:p>
    <w:p>
      <w:pPr>
        <w:spacing w:line="274" w:lineRule="exact"/>
        <w:shd w:val="clear" w:color="auto" w:fill="ffffff"/>
        <w:sectPr>
          <w:footnotePr/>
          <w:endnotePr/>
          <w:type w:val="nextPage"/>
          <w:pgSz w:w="11909" w:h="16834" w:orient="portrait"/>
          <w:pgMar w:top="1440" w:right="914" w:bottom="720" w:left="1635" w:header="720" w:footer="720" w:gutter="0"/>
          <w:cols w:num="1" w:sep="0" w:space="60" w:equalWidth="1"/>
          <w:docGrid w:linePitch="360"/>
        </w:sectPr>
      </w:pPr>
      <w:r/>
      <w:r/>
    </w:p>
    <w:p>
      <w:pPr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3"/>
          <w:sz w:val="24"/>
          <w:szCs w:val="24"/>
        </w:rPr>
        <w:t xml:space="preserve">4.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Подготовка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к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работе</w:t>
      </w:r>
      <w:r/>
    </w:p>
    <w:p>
      <w:pPr>
        <w:ind w:right="5"/>
        <w:jc w:val="both"/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После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хранения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транспортировки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отрицательных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температурах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перед началом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эксплуатации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надо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выдержать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комнатной температуре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менее</w:t>
      </w:r>
      <w:r>
        <w:rPr>
          <w:rFonts w:eastAsia="Times New Roman"/>
          <w:sz w:val="24"/>
          <w:szCs w:val="24"/>
        </w:rPr>
        <w:t xml:space="preserve"> 4 </w:t>
      </w:r>
      <w:r>
        <w:rPr>
          <w:rFonts w:eastAsia="Times New Roman" w:cs="Times New Roman"/>
          <w:sz w:val="24"/>
          <w:szCs w:val="24"/>
        </w:rPr>
        <w:t xml:space="preserve">часов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40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3"/>
          <w:sz w:val="24"/>
          <w:szCs w:val="24"/>
        </w:rPr>
        <w:t xml:space="preserve">5.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 xml:space="preserve">Монтаж</w:t>
      </w:r>
      <w:r/>
    </w:p>
    <w:p>
      <w:pPr>
        <w:jc w:val="both"/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крепится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стене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высоте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примерно</w:t>
      </w:r>
      <w:r>
        <w:rPr>
          <w:rFonts w:eastAsia="Times New Roman"/>
          <w:sz w:val="24"/>
          <w:szCs w:val="24"/>
        </w:rPr>
        <w:t xml:space="preserve"> 120 </w:t>
      </w:r>
      <w:r>
        <w:rPr>
          <w:rFonts w:eastAsia="Times New Roman" w:cs="Times New Roman"/>
          <w:sz w:val="24"/>
          <w:szCs w:val="24"/>
        </w:rPr>
        <w:t xml:space="preserve">см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пола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стене </w:t>
      </w:r>
      <w:r>
        <w:rPr>
          <w:rFonts w:eastAsia="Times New Roman" w:cs="Times New Roman"/>
          <w:spacing w:val="-1"/>
          <w:sz w:val="24"/>
          <w:szCs w:val="24"/>
        </w:rPr>
        <w:t xml:space="preserve">необходимо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просверлить</w:t>
      </w:r>
      <w:r>
        <w:rPr>
          <w:rFonts w:eastAsia="Times New Roman"/>
          <w:spacing w:val="-1"/>
          <w:sz w:val="24"/>
          <w:szCs w:val="24"/>
        </w:rPr>
        <w:t xml:space="preserve"> 4 </w:t>
      </w:r>
      <w:r>
        <w:rPr>
          <w:rFonts w:eastAsia="Times New Roman" w:cs="Times New Roman"/>
          <w:spacing w:val="-1"/>
          <w:sz w:val="24"/>
          <w:szCs w:val="24"/>
        </w:rPr>
        <w:t xml:space="preserve">отверстия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в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соответствии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с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прилагаемой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диаграммой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и </w:t>
      </w:r>
      <w:r>
        <w:rPr>
          <w:rFonts w:eastAsia="Times New Roman" w:cs="Times New Roman"/>
          <w:sz w:val="24"/>
          <w:szCs w:val="24"/>
        </w:rPr>
        <w:t xml:space="preserve">вставить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пластиковые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шпунты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Далее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необходимо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отвинтить</w:t>
      </w:r>
      <w:r>
        <w:rPr>
          <w:rFonts w:eastAsia="Times New Roman"/>
          <w:sz w:val="24"/>
          <w:szCs w:val="24"/>
        </w:rPr>
        <w:t xml:space="preserve"> 2 </w:t>
      </w:r>
      <w:r>
        <w:rPr>
          <w:rFonts w:eastAsia="Times New Roman" w:cs="Times New Roman"/>
          <w:sz w:val="24"/>
          <w:szCs w:val="24"/>
        </w:rPr>
        <w:t xml:space="preserve">винта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расположенных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средней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части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крепящих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верхнюю крышку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снять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ее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Корпус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прикрепить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стене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 помощи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шурупов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поставить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место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верхнюю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крышку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После подключения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шнура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электропитания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прибор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готов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эксплуатации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40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3"/>
          <w:sz w:val="24"/>
          <w:szCs w:val="24"/>
        </w:rPr>
        <w:t xml:space="preserve">6.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Требования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безопасности</w:t>
      </w:r>
      <w:r/>
    </w:p>
    <w:p>
      <w:pPr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установка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помещениях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коррозионными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газами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электропроводящей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пылью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проникновение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воды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любых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электропроводящих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жидкостей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внутрь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корпуса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демонтаж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обслуживание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может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проводиться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лицом</w:t>
      </w:r>
      <w:r>
        <w:rPr>
          <w:rFonts w:eastAsia="Times New Roman"/>
          <w:sz w:val="24"/>
          <w:szCs w:val="24"/>
        </w:rPr>
        <w:t xml:space="preserve">,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имеющим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соответствующую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квалификацию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сети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шнуре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электропитания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очистки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загрязнений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рекомендуется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использовать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абразивные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чистящие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средства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растворители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бензин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сходные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химические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вещества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Используйте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этих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целях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нейтральные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моющие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средства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Очистку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производить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питания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электросушителе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pacing w:val="-1"/>
          <w:sz w:val="24"/>
          <w:szCs w:val="24"/>
        </w:rPr>
        <w:t xml:space="preserve">При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неиспользовании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электросушителя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в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течение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длительного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 xml:space="preserve">времени</w:t>
      </w:r>
      <w:r/>
    </w:p>
    <w:p>
      <w:pPr>
        <w:spacing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необходимо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отключить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питания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spacing w:before="235"/>
        <w:shd w:val="clear" w:color="auto" w:fill="ffffff"/>
        <w:tabs>
          <w:tab w:val="left" w:pos="269" w:leader="none"/>
        </w:tabs>
      </w:pPr>
      <w:r>
        <w:rPr>
          <w:b/>
          <w:bCs/>
          <w:i/>
          <w:iCs/>
          <w:spacing w:val="-3"/>
          <w:sz w:val="24"/>
          <w:szCs w:val="24"/>
        </w:rPr>
        <w:t xml:space="preserve">7.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Гарантийные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 xml:space="preserve">обязательства</w:t>
      </w:r>
      <w:r/>
    </w:p>
    <w:p>
      <w:pPr>
        <w:ind w:right="5"/>
        <w:jc w:val="both"/>
        <w:spacing w:before="221" w:line="274" w:lineRule="exact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Изготовитель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гарантирует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соответствие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техническим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условиям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 xml:space="preserve">Гарантийный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срок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работы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электросушителя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составляет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один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год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даты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продажи</w:t>
      </w:r>
      <w:r>
        <w:rPr>
          <w:rFonts w:eastAsia="Times New Roman"/>
          <w:spacing w:val="-1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Претензии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вследствие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несоблюдения потребителем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требований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настоящего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руководства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монтажу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эксплуатации электросушителя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также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вследствие механических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воздействий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принимаются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предъявляемый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гарантийному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ремонту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замене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должен иметь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неповрежденную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упаковку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настоящее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руководство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 xml:space="preserve"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гарантийном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талоне которого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должна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быть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отметка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организации</w:t>
      </w:r>
      <w:r>
        <w:rPr>
          <w:rFonts w:eastAsia="Times New Roman"/>
          <w:sz w:val="24"/>
          <w:szCs w:val="24"/>
        </w:rPr>
        <w:t xml:space="preserve">-</w:t>
      </w:r>
      <w:r>
        <w:rPr>
          <w:rFonts w:eastAsia="Times New Roman" w:cs="Times New Roman"/>
          <w:sz w:val="24"/>
          <w:szCs w:val="24"/>
        </w:rPr>
        <w:t xml:space="preserve">продавца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дате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его продажи</w:t>
      </w:r>
      <w:r>
        <w:rPr>
          <w:rFonts w:eastAsia="Times New Roman"/>
          <w:sz w:val="24"/>
          <w:szCs w:val="24"/>
        </w:rPr>
        <w:t xml:space="preserve">.</w:t>
      </w:r>
      <w:r/>
    </w:p>
    <w:p>
      <w:pPr>
        <w:ind w:right="5"/>
        <w:jc w:val="both"/>
        <w:spacing w:before="221" w:line="274" w:lineRule="exact"/>
        <w:shd w:val="clear" w:color="auto" w:fill="ffffff"/>
        <w:sectPr>
          <w:footnotePr/>
          <w:endnotePr/>
          <w:type w:val="nextPage"/>
          <w:pgSz w:w="11909" w:h="16834" w:orient="portrait"/>
          <w:pgMar w:top="1440" w:right="914" w:bottom="720" w:left="1635" w:header="720" w:footer="720" w:gutter="0"/>
          <w:cols w:num="1" w:sep="0" w:space="60" w:equalWidth="1"/>
          <w:docGrid w:linePitch="360"/>
        </w:sectPr>
      </w:pPr>
      <w:r/>
      <w:r/>
    </w:p>
    <w:p>
      <w:pPr>
        <w:ind w:left="3101"/>
        <w:shd w:val="clear" w:color="auto" w:fill="ffffff"/>
      </w:pPr>
      <w:r>
        <w:rPr>
          <w:rFonts w:eastAsia="Times New Roman" w:cs="Times New Roman"/>
          <w:b/>
          <w:bCs/>
          <w:spacing w:val="-2"/>
          <w:sz w:val="32"/>
          <w:szCs w:val="32"/>
        </w:rPr>
        <w:t xml:space="preserve">Гарантийный</w:t>
      </w:r>
      <w:r>
        <w:rPr>
          <w:rFonts w:eastAsia="Times New Roman"/>
          <w:b/>
          <w:b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spacing w:val="-2"/>
          <w:sz w:val="32"/>
          <w:szCs w:val="32"/>
        </w:rPr>
        <w:t xml:space="preserve">талон</w:t>
      </w:r>
      <w:r/>
    </w:p>
    <w:p>
      <w:pPr>
        <w:spacing w:before="1589"/>
        <w:shd w:val="clear" w:color="auto" w:fill="ffffff"/>
        <w:tabs>
          <w:tab w:val="left" w:pos="2798" w:leader="none"/>
          <w:tab w:val="left" w:pos="7330" w:leader="underscore"/>
        </w:tabs>
      </w:pPr>
      <w:r>
        <w:rPr>
          <w:rFonts w:eastAsia="Times New Roman" w:cs="Times New Roman"/>
          <w:b/>
          <w:bCs/>
          <w:spacing w:val="-3"/>
          <w:sz w:val="24"/>
          <w:szCs w:val="24"/>
        </w:rPr>
        <w:t xml:space="preserve">Дата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3"/>
          <w:sz w:val="24"/>
          <w:szCs w:val="24"/>
        </w:rPr>
        <w:t xml:space="preserve">продажи</w:t>
      </w:r>
      <w:r>
        <w:rPr>
          <w:rFonts w:eastAsia="Times New Roman"/>
          <w:b/>
          <w:bCs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ab/>
      </w:r>
      <w:r/>
    </w:p>
    <w:p>
      <w:pPr>
        <w:spacing w:before="494"/>
        <w:shd w:val="clear" w:color="auto" w:fill="ffffff"/>
        <w:tabs>
          <w:tab w:val="left" w:pos="7397" w:leader="underscore"/>
        </w:tabs>
      </w:pPr>
      <w:r>
        <w:rPr>
          <w:rFonts w:eastAsia="Times New Roman" w:cs="Times New Roman"/>
          <w:b/>
          <w:bCs/>
          <w:spacing w:val="-1"/>
          <w:sz w:val="24"/>
          <w:szCs w:val="24"/>
        </w:rPr>
        <w:t xml:space="preserve">Подпись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1"/>
          <w:sz w:val="24"/>
          <w:szCs w:val="24"/>
        </w:rPr>
        <w:t xml:space="preserve">продавца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      </w:t>
      </w:r>
      <w:r>
        <w:rPr>
          <w:rFonts w:eastAsia="Times New Roman"/>
          <w:b/>
          <w:bCs/>
          <w:sz w:val="24"/>
          <w:szCs w:val="24"/>
        </w:rPr>
        <w:tab/>
      </w:r>
      <w:r/>
    </w:p>
    <w:p>
      <w:pPr>
        <w:spacing w:before="773"/>
        <w:shd w:val="clear" w:color="auto" w:fill="ffffff"/>
      </w:pPr>
      <w:r>
        <w:rPr>
          <w:rFonts w:eastAsia="Times New Roman" w:cs="Times New Roman"/>
          <w:sz w:val="24"/>
          <w:szCs w:val="24"/>
        </w:rPr>
        <w:t xml:space="preserve">Печать</w:t>
      </w:r>
      <w:r/>
    </w:p>
    <w:p>
      <w:pPr>
        <w:ind w:right="499"/>
        <w:spacing w:before="787" w:line="278" w:lineRule="exact"/>
        <w:shd w:val="clear" w:color="auto" w:fill="ffffff"/>
        <w:rPr>
          <w:rFonts w:eastAsia="Times New Roman"/>
          <w:b/>
          <w:bCs/>
          <w:spacing w:val="-2"/>
          <w:sz w:val="24"/>
          <w:szCs w:val="24"/>
        </w:rPr>
      </w:pP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Претензий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к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внешнему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виду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электросушителя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не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 xml:space="preserve">имею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. </w:t>
      </w:r>
      <w:r>
        <w:rPr>
          <w:rFonts w:eastAsia="Times New Roman"/>
          <w:b/>
          <w:bCs/>
          <w:spacing w:val="-2"/>
          <w:sz w:val="24"/>
          <w:szCs w:val="24"/>
        </w:rPr>
      </w:r>
    </w:p>
    <w:p>
      <w:pPr>
        <w:ind w:right="499"/>
        <w:spacing w:before="787" w:line="278" w:lineRule="exact"/>
        <w:shd w:val="clear" w:color="auto" w:fill="ffffff"/>
      </w:pPr>
      <w:r>
        <w:rPr>
          <w:rFonts w:eastAsia="Times New Roman" w:cs="Times New Roman"/>
          <w:b/>
          <w:bCs/>
          <w:sz w:val="24"/>
          <w:szCs w:val="24"/>
        </w:rPr>
        <w:t xml:space="preserve">С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 xml:space="preserve">условиями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 xml:space="preserve">гарантии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 xml:space="preserve">ознакомлен</w:t>
      </w:r>
      <w:r>
        <w:rPr>
          <w:rFonts w:eastAsia="Times New Roman"/>
          <w:b/>
          <w:bCs/>
          <w:sz w:val="24"/>
          <w:szCs w:val="24"/>
        </w:rPr>
        <w:t xml:space="preserve">.</w:t>
      </w:r>
      <w:r/>
    </w:p>
    <w:p>
      <w:pPr>
        <w:spacing w:before="768"/>
        <w:shd w:val="clear" w:color="auto" w:fill="ffffff"/>
        <w:tabs>
          <w:tab w:val="left" w:pos="7411" w:leader="underscore"/>
        </w:tabs>
      </w:pPr>
      <w:r>
        <w:rPr>
          <w:rFonts w:eastAsia="Times New Roman" w:cs="Times New Roman"/>
          <w:b/>
          <w:bCs/>
          <w:sz w:val="24"/>
          <w:szCs w:val="24"/>
        </w:rPr>
        <w:t xml:space="preserve">Подпись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 xml:space="preserve">покупателя</w:t>
      </w:r>
      <w:r>
        <w:rPr>
          <w:rFonts w:eastAsia="Times New Roman"/>
          <w:b/>
          <w:bCs/>
          <w:sz w:val="24"/>
          <w:szCs w:val="24"/>
        </w:rPr>
        <w:t xml:space="preserve">      </w:t>
      </w:r>
      <w:r>
        <w:rPr>
          <w:rFonts w:eastAsia="Times New Roman"/>
          <w:sz w:val="24"/>
          <w:szCs w:val="24"/>
        </w:rPr>
        <w:tab/>
      </w:r>
      <w:r/>
    </w:p>
    <w:sectPr>
      <w:footnotePr/>
      <w:endnotePr/>
      <w:type w:val="nextPage"/>
      <w:pgSz w:w="11909" w:h="16834" w:orient="portrait"/>
      <w:pgMar w:top="1440" w:right="2863" w:bottom="720" w:left="1635" w:header="720" w:footer="720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506030602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rPr>
      <w:rFonts w:ascii="Tahoma" w:hAnsi="Tahoma" w:cs="Tahoma"/>
      <w:sz w:val="16"/>
      <w:szCs w:val="16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Корпус сушителя изготовлен из акрилонитрил-бутадиен-стирола</dc:title>
  <dc:creator>aklikov</dc:creator>
  <cp:lastModifiedBy>Торговый Дом ТЗС</cp:lastModifiedBy>
  <cp:revision>5</cp:revision>
  <dcterms:created xsi:type="dcterms:W3CDTF">2022-08-31T12:17:00Z</dcterms:created>
  <dcterms:modified xsi:type="dcterms:W3CDTF">2024-07-22T09:04:49Z</dcterms:modified>
</cp:coreProperties>
</file>