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298" w:rsidRDefault="004143C3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  <w:r>
        <w:rPr>
          <w:rFonts w:ascii="Century Gothic" w:hAnsi="Century Gothic" w:cs="Century Gothic"/>
          <w:i/>
          <w:iCs/>
          <w:noProof/>
          <w:color w:val="0070C0"/>
          <w:sz w:val="20"/>
          <w:szCs w:val="20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71" type="#_x0000_t75" style="position:absolute;margin-left:-13.5pt;margin-top:-7.4pt;width:214pt;height:50pt;z-index:-251657728;visibility:visible">
            <v:imagedata r:id="rId5" o:title=""/>
          </v:shape>
        </w:pict>
      </w:r>
    </w:p>
    <w:p w:rsidR="00F31298" w:rsidRDefault="00F3129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</w:p>
    <w:p w:rsidR="00F31298" w:rsidRDefault="00F3129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</w:p>
    <w:p w:rsidR="00266198" w:rsidRDefault="00266198" w:rsidP="00F31298">
      <w:pPr>
        <w:autoSpaceDE w:val="0"/>
        <w:autoSpaceDN w:val="0"/>
        <w:adjustRightInd w:val="0"/>
        <w:spacing w:after="0" w:line="240" w:lineRule="auto"/>
        <w:jc w:val="right"/>
        <w:rPr>
          <w:rFonts w:cs="Arial Полужирный+FPEF"/>
          <w:b/>
          <w:color w:val="1F497D"/>
          <w:sz w:val="40"/>
          <w:szCs w:val="40"/>
          <w:lang w:val="ru-RU"/>
        </w:rPr>
      </w:pPr>
    </w:p>
    <w:p w:rsidR="00F31298" w:rsidRPr="00266198" w:rsidRDefault="00F31298" w:rsidP="00F31298">
      <w:pPr>
        <w:autoSpaceDE w:val="0"/>
        <w:autoSpaceDN w:val="0"/>
        <w:adjustRightInd w:val="0"/>
        <w:spacing w:after="0" w:line="240" w:lineRule="auto"/>
        <w:jc w:val="right"/>
        <w:rPr>
          <w:rFonts w:cs="Arial Полужирный+FPEF"/>
          <w:b/>
          <w:color w:val="1F497D"/>
          <w:sz w:val="44"/>
          <w:szCs w:val="40"/>
          <w:lang w:val="ru-RU"/>
        </w:rPr>
      </w:pPr>
      <w:r w:rsidRPr="00266198">
        <w:rPr>
          <w:rFonts w:cs="Arial Полужирный+FPEF"/>
          <w:b/>
          <w:color w:val="1F497D"/>
          <w:sz w:val="72"/>
          <w:szCs w:val="40"/>
          <w:lang w:val="ru-RU"/>
        </w:rPr>
        <w:t>SALNET</w:t>
      </w:r>
    </w:p>
    <w:p w:rsidR="00F31298" w:rsidRPr="00F31298" w:rsidRDefault="00F3129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C47524" w:rsidRPr="00F31298" w:rsidRDefault="00D5233E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  <w:r w:rsidRPr="00F31298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Назначение и область применения:</w:t>
      </w:r>
    </w:p>
    <w:p w:rsidR="00F31298" w:rsidRPr="00F31298" w:rsidRDefault="00F312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C47524" w:rsidRPr="00F31298" w:rsidRDefault="004143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4143C3">
        <w:rPr>
          <w:rFonts w:asciiTheme="minorHAnsi" w:hAnsiTheme="minorHAnsi" w:cstheme="minorBidi"/>
          <w:noProof/>
        </w:rPr>
        <w:pict>
          <v:shape id="_x0000_s1028" type="#_x0000_t75" style="position:absolute;margin-left:.45pt;margin-top:0;width:71.05pt;height:33.75pt;z-index:-251661824" o:allowincell="f">
            <v:imagedata r:id="rId6" o:title=""/>
          </v:shape>
        </w:pict>
      </w:r>
    </w:p>
    <w:p w:rsidR="00C47524" w:rsidRPr="00F31298" w:rsidRDefault="00C4752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47524" w:rsidRPr="00F31298" w:rsidRDefault="00C47524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/>
          <w:sz w:val="24"/>
          <w:szCs w:val="24"/>
          <w:lang w:val="ru-RU"/>
        </w:rPr>
      </w:pPr>
    </w:p>
    <w:p w:rsidR="00F31298" w:rsidRPr="00F31298" w:rsidRDefault="00F31298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/>
          <w:sz w:val="24"/>
          <w:szCs w:val="24"/>
          <w:lang w:val="ru-RU"/>
        </w:rPr>
      </w:pPr>
    </w:p>
    <w:p w:rsidR="00C47524" w:rsidRPr="00266198" w:rsidRDefault="00D5233E" w:rsidP="00266198">
      <w:pPr>
        <w:widowControl w:val="0"/>
        <w:overflowPunct w:val="0"/>
        <w:autoSpaceDE w:val="0"/>
        <w:autoSpaceDN w:val="0"/>
        <w:adjustRightInd w:val="0"/>
        <w:spacing w:after="0" w:line="211" w:lineRule="exact"/>
        <w:jc w:val="center"/>
        <w:rPr>
          <w:rFonts w:ascii="Century Gothic" w:eastAsia="Arial Unicode MS" w:hAnsi="Century Gothic" w:cs="Arial Unicode MS"/>
          <w:sz w:val="18"/>
          <w:szCs w:val="18"/>
          <w:lang w:val="ru-RU"/>
        </w:rPr>
      </w:pPr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Препарат для мойки об</w:t>
      </w:r>
      <w:r w:rsidR="0000158C">
        <w:rPr>
          <w:rFonts w:ascii="Century Gothic" w:eastAsia="Arial Unicode MS" w:hAnsi="Century Gothic" w:cs="Arial Unicode MS"/>
          <w:sz w:val="18"/>
          <w:szCs w:val="18"/>
          <w:lang w:val="ru-RU"/>
        </w:rPr>
        <w:t>орудования, полов и стен в поме</w:t>
      </w:r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щениях организаций </w:t>
      </w:r>
      <w:r w:rsidR="0000158C">
        <w:rPr>
          <w:rFonts w:ascii="Century Gothic" w:eastAsia="Arial Unicode MS" w:hAnsi="Century Gothic" w:cs="Arial Unicode MS"/>
          <w:sz w:val="18"/>
          <w:szCs w:val="18"/>
          <w:lang w:val="ru-RU"/>
        </w:rPr>
        <w:t>общественного питания, предприя</w:t>
      </w:r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тий промышленности, т</w:t>
      </w:r>
      <w:r w:rsidR="00187974">
        <w:rPr>
          <w:rFonts w:ascii="Century Gothic" w:eastAsia="Arial Unicode MS" w:hAnsi="Century Gothic" w:cs="Arial Unicode MS"/>
          <w:sz w:val="18"/>
          <w:szCs w:val="18"/>
          <w:lang w:val="ru-RU"/>
        </w:rPr>
        <w:t>орговых и деловых центров, меди</w:t>
      </w:r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цинских, образовательных, научных, финансовых и иных учреждений, спорти</w:t>
      </w:r>
      <w:r w:rsidR="0000158C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вно-оздоровительных и культурно </w:t>
      </w:r>
      <w:proofErr w:type="spellStart"/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досуговых</w:t>
      </w:r>
      <w:proofErr w:type="spellEnd"/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сооружений, </w:t>
      </w:r>
      <w:r w:rsidR="0000158C">
        <w:rPr>
          <w:rFonts w:ascii="Century Gothic" w:eastAsia="Arial Unicode MS" w:hAnsi="Century Gothic" w:cs="Arial Unicode MS"/>
          <w:sz w:val="18"/>
          <w:szCs w:val="18"/>
          <w:lang w:val="ru-RU"/>
        </w:rPr>
        <w:t>гостиниц и вокзалов, на всех ви</w:t>
      </w:r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дах транспорта и в быту.</w:t>
      </w:r>
    </w:p>
    <w:p w:rsidR="00C47524" w:rsidRPr="00F31298" w:rsidRDefault="00C47524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  <w:lang w:val="ru-RU"/>
        </w:rPr>
      </w:pPr>
    </w:p>
    <w:p w:rsidR="00C47524" w:rsidRDefault="00D5233E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</w:rPr>
      </w:pPr>
      <w:r w:rsidRPr="00F31298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Свойства:</w:t>
      </w:r>
    </w:p>
    <w:p w:rsidR="00F31298" w:rsidRPr="00F31298" w:rsidRDefault="00F312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7524" w:rsidRPr="00F31298" w:rsidRDefault="004143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4143C3">
        <w:rPr>
          <w:rFonts w:asciiTheme="minorHAnsi" w:hAnsiTheme="minorHAnsi" w:cstheme="minorBidi"/>
          <w:noProof/>
        </w:rPr>
        <w:pict>
          <v:shape id="_x0000_s1029" type="#_x0000_t75" style="position:absolute;margin-left:.45pt;margin-top:.05pt;width:33.15pt;height:33.15pt;z-index:-251660800" o:allowincell="f">
            <v:imagedata r:id="rId7" o:title=""/>
          </v:shape>
        </w:pict>
      </w:r>
    </w:p>
    <w:p w:rsidR="00C47524" w:rsidRPr="00F31298" w:rsidRDefault="00C4752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47524" w:rsidRPr="00F31298" w:rsidRDefault="00C4752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  <w:lang w:val="ru-RU"/>
        </w:rPr>
      </w:pPr>
    </w:p>
    <w:p w:rsidR="00C47524" w:rsidRPr="0000158C" w:rsidRDefault="00D5233E" w:rsidP="00266198">
      <w:pPr>
        <w:widowControl w:val="0"/>
        <w:overflowPunct w:val="0"/>
        <w:autoSpaceDE w:val="0"/>
        <w:autoSpaceDN w:val="0"/>
        <w:adjustRightInd w:val="0"/>
        <w:spacing w:after="0" w:line="211" w:lineRule="exact"/>
        <w:jc w:val="center"/>
        <w:rPr>
          <w:rFonts w:ascii="Century Gothic" w:eastAsia="Arial Unicode MS" w:hAnsi="Century Gothic" w:cs="Arial Unicode MS"/>
          <w:sz w:val="18"/>
          <w:szCs w:val="18"/>
          <w:lang w:val="ru-RU"/>
        </w:rPr>
      </w:pPr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Жидкий пенный концентрат</w:t>
      </w:r>
      <w:r w:rsid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. Эффективно про</w:t>
      </w:r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тив </w:t>
      </w:r>
      <w:r w:rsid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масложировых</w:t>
      </w:r>
      <w:r w:rsidR="00F31298"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</w:t>
      </w:r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и атмосферно-почвенных загрязнений на нержавеющей стали, кафеле и др</w:t>
      </w:r>
      <w:proofErr w:type="gramStart"/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.</w:t>
      </w:r>
      <w:r w:rsidR="00F31298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. </w:t>
      </w:r>
      <w:proofErr w:type="gramEnd"/>
      <w:r w:rsid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Не по</w:t>
      </w:r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вреждает моющие системы. Освежает вид. Экологически безопасно</w:t>
      </w:r>
      <w:proofErr w:type="gramStart"/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.</w:t>
      </w:r>
      <w:r w:rsidR="00F31298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. </w:t>
      </w:r>
      <w:proofErr w:type="gramEnd"/>
      <w:r w:rsid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Пожара</w:t>
      </w:r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взрывобезопасно. Замерзает, после размораживания свойства сохраняются</w:t>
      </w:r>
      <w:r w:rsidR="00F31298" w:rsidRPr="0000158C">
        <w:rPr>
          <w:rFonts w:ascii="Century Gothic" w:eastAsia="Arial Unicode MS" w:hAnsi="Century Gothic" w:cs="Arial Unicode MS"/>
          <w:sz w:val="18"/>
          <w:szCs w:val="18"/>
          <w:lang w:val="ru-RU"/>
        </w:rPr>
        <w:t>.</w:t>
      </w:r>
    </w:p>
    <w:p w:rsidR="00C47524" w:rsidRPr="00F31298" w:rsidRDefault="00C47524" w:rsidP="00F31298">
      <w:pPr>
        <w:widowControl w:val="0"/>
        <w:overflowPunct w:val="0"/>
        <w:autoSpaceDE w:val="0"/>
        <w:autoSpaceDN w:val="0"/>
        <w:adjustRightInd w:val="0"/>
        <w:spacing w:after="0" w:line="211" w:lineRule="exact"/>
        <w:jc w:val="both"/>
        <w:rPr>
          <w:rFonts w:ascii="Century Gothic" w:eastAsia="Arial Unicode MS" w:hAnsi="Century Gothic" w:cs="Arial Unicode MS"/>
          <w:sz w:val="18"/>
          <w:szCs w:val="18"/>
          <w:lang w:val="ru-RU"/>
        </w:rPr>
      </w:pPr>
    </w:p>
    <w:p w:rsidR="00C47524" w:rsidRPr="0000158C" w:rsidRDefault="00D5233E">
      <w:pPr>
        <w:widowControl w:val="0"/>
        <w:autoSpaceDE w:val="0"/>
        <w:autoSpaceDN w:val="0"/>
        <w:adjustRightInd w:val="0"/>
        <w:spacing w:after="0" w:line="239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  <w:r w:rsidRPr="00F31298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Способ применения:</w:t>
      </w:r>
    </w:p>
    <w:p w:rsidR="00F31298" w:rsidRPr="0000158C" w:rsidRDefault="00F31298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ru-RU"/>
        </w:rPr>
      </w:pPr>
    </w:p>
    <w:p w:rsidR="00C47524" w:rsidRPr="00F31298" w:rsidRDefault="004143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4143C3">
        <w:rPr>
          <w:rFonts w:asciiTheme="minorHAnsi" w:hAnsiTheme="minorHAnsi" w:cstheme="minorBidi"/>
          <w:noProof/>
        </w:rPr>
        <w:pict>
          <v:shape id="_x0000_s1030" type="#_x0000_t75" style="position:absolute;margin-left:.45pt;margin-top:.05pt;width:106.65pt;height:34.5pt;z-index:-251659776" o:allowincell="f">
            <v:imagedata r:id="rId8" o:title=""/>
          </v:shape>
        </w:pict>
      </w:r>
    </w:p>
    <w:p w:rsidR="00C47524" w:rsidRPr="00F31298" w:rsidRDefault="00C4752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47524" w:rsidRPr="0000158C" w:rsidRDefault="00C47524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sz w:val="24"/>
          <w:szCs w:val="24"/>
          <w:lang w:val="ru-RU"/>
        </w:rPr>
      </w:pPr>
    </w:p>
    <w:p w:rsidR="00F31298" w:rsidRPr="0000158C" w:rsidRDefault="00F31298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sz w:val="24"/>
          <w:szCs w:val="24"/>
          <w:lang w:val="ru-RU"/>
        </w:rPr>
      </w:pPr>
    </w:p>
    <w:p w:rsidR="00C47524" w:rsidRPr="00266198" w:rsidRDefault="00D5233E" w:rsidP="00266198">
      <w:pPr>
        <w:widowControl w:val="0"/>
        <w:overflowPunct w:val="0"/>
        <w:autoSpaceDE w:val="0"/>
        <w:autoSpaceDN w:val="0"/>
        <w:adjustRightInd w:val="0"/>
        <w:spacing w:after="0" w:line="211" w:lineRule="exact"/>
        <w:rPr>
          <w:rFonts w:ascii="Century Gothic" w:eastAsia="Arial Unicode MS" w:hAnsi="Century Gothic" w:cs="Arial Unicode MS"/>
          <w:sz w:val="18"/>
          <w:szCs w:val="18"/>
          <w:lang w:val="ru-RU"/>
        </w:rPr>
      </w:pPr>
      <w:r w:rsidRPr="00266198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Разбавить и проверить </w:t>
      </w:r>
      <w:r w:rsidR="00266198">
        <w:rPr>
          <w:rFonts w:ascii="Century Gothic" w:eastAsia="Arial Unicode MS" w:hAnsi="Century Gothic" w:cs="Arial Unicode MS"/>
          <w:sz w:val="18"/>
          <w:szCs w:val="18"/>
          <w:lang w:val="ru-RU"/>
        </w:rPr>
        <w:t>стойкость поверхности на малоза</w:t>
      </w:r>
      <w:r w:rsidRPr="00266198">
        <w:rPr>
          <w:rFonts w:ascii="Century Gothic" w:eastAsia="Arial Unicode MS" w:hAnsi="Century Gothic" w:cs="Arial Unicode MS"/>
          <w:sz w:val="18"/>
          <w:szCs w:val="18"/>
          <w:lang w:val="ru-RU"/>
        </w:rPr>
        <w:t>метном участке! Нанести на поверхность, чер</w:t>
      </w:r>
      <w:r w:rsidR="00F31298" w:rsidRPr="00266198">
        <w:rPr>
          <w:rFonts w:ascii="Century Gothic" w:eastAsia="Arial Unicode MS" w:hAnsi="Century Gothic" w:cs="Arial Unicode MS"/>
          <w:sz w:val="18"/>
          <w:szCs w:val="18"/>
          <w:lang w:val="ru-RU"/>
        </w:rPr>
        <w:t>ез 3-15 мин растереть и смыть те</w:t>
      </w:r>
      <w:r w:rsidRPr="00266198">
        <w:rPr>
          <w:rFonts w:ascii="Century Gothic" w:eastAsia="Arial Unicode MS" w:hAnsi="Century Gothic" w:cs="Arial Unicode MS"/>
          <w:sz w:val="18"/>
          <w:szCs w:val="18"/>
          <w:lang w:val="ru-RU"/>
        </w:rPr>
        <w:t>плой водой.</w:t>
      </w:r>
    </w:p>
    <w:p w:rsidR="00C47524" w:rsidRPr="00266198" w:rsidRDefault="00D5233E" w:rsidP="00266198">
      <w:pPr>
        <w:widowControl w:val="0"/>
        <w:overflowPunct w:val="0"/>
        <w:autoSpaceDE w:val="0"/>
        <w:autoSpaceDN w:val="0"/>
        <w:adjustRightInd w:val="0"/>
        <w:spacing w:after="0" w:line="211" w:lineRule="exact"/>
        <w:rPr>
          <w:rFonts w:ascii="Century Gothic" w:eastAsia="Arial Unicode MS" w:hAnsi="Century Gothic" w:cs="Arial Unicode MS"/>
          <w:sz w:val="18"/>
          <w:szCs w:val="18"/>
          <w:lang w:val="ru-RU"/>
        </w:rPr>
      </w:pPr>
      <w:r w:rsidRPr="00266198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Вручную: для ежедневной мойки - разбавить не более </w:t>
      </w:r>
    </w:p>
    <w:p w:rsidR="00C47524" w:rsidRPr="00266198" w:rsidRDefault="00D5233E" w:rsidP="00266198">
      <w:pPr>
        <w:widowControl w:val="0"/>
        <w:overflowPunct w:val="0"/>
        <w:autoSpaceDE w:val="0"/>
        <w:autoSpaceDN w:val="0"/>
        <w:adjustRightInd w:val="0"/>
        <w:spacing w:after="0" w:line="211" w:lineRule="exact"/>
        <w:rPr>
          <w:rFonts w:ascii="Century Gothic" w:eastAsia="Arial Unicode MS" w:hAnsi="Century Gothic" w:cs="Arial Unicode MS"/>
          <w:sz w:val="18"/>
          <w:szCs w:val="18"/>
          <w:lang w:val="ru-RU"/>
        </w:rPr>
      </w:pPr>
      <w:r w:rsidRPr="00266198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1:150 (7мл/1л=0,7%) для полов и стен; 1:100 (10мл/1л=1%) </w:t>
      </w:r>
    </w:p>
    <w:p w:rsidR="00C47524" w:rsidRPr="00266198" w:rsidRDefault="00C47524" w:rsidP="00266198">
      <w:pPr>
        <w:widowControl w:val="0"/>
        <w:overflowPunct w:val="0"/>
        <w:autoSpaceDE w:val="0"/>
        <w:autoSpaceDN w:val="0"/>
        <w:adjustRightInd w:val="0"/>
        <w:spacing w:after="0" w:line="211" w:lineRule="exact"/>
        <w:rPr>
          <w:rFonts w:ascii="Century Gothic" w:eastAsia="Arial Unicode MS" w:hAnsi="Century Gothic" w:cs="Arial Unicode MS"/>
          <w:sz w:val="18"/>
          <w:szCs w:val="18"/>
          <w:lang w:val="ru-RU"/>
        </w:rPr>
      </w:pPr>
    </w:p>
    <w:p w:rsidR="00C47524" w:rsidRPr="00266198" w:rsidRDefault="00D5233E" w:rsidP="00266198">
      <w:pPr>
        <w:widowControl w:val="0"/>
        <w:overflowPunct w:val="0"/>
        <w:autoSpaceDE w:val="0"/>
        <w:autoSpaceDN w:val="0"/>
        <w:adjustRightInd w:val="0"/>
        <w:spacing w:after="0" w:line="211" w:lineRule="exact"/>
        <w:rPr>
          <w:rFonts w:ascii="Century Gothic" w:eastAsia="Arial Unicode MS" w:hAnsi="Century Gothic" w:cs="Arial Unicode MS"/>
          <w:sz w:val="18"/>
          <w:szCs w:val="18"/>
          <w:lang w:val="ru-RU"/>
        </w:rPr>
      </w:pPr>
      <w:r w:rsidRPr="00266198">
        <w:rPr>
          <w:rFonts w:ascii="Century Gothic" w:eastAsia="Arial Unicode MS" w:hAnsi="Century Gothic" w:cs="Arial Unicode MS"/>
          <w:sz w:val="18"/>
          <w:szCs w:val="18"/>
          <w:lang w:val="ru-RU"/>
        </w:rPr>
        <w:t>для пищевого оборудования; 1:80 (12,5мл/1л=1,25%) для уборки в мастерских, ремонтных и технических зонах, а также мойки транспорта: для интенсивной</w:t>
      </w:r>
      <w:r w:rsidR="00F31298" w:rsidRPr="00266198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мойки и гене</w:t>
      </w:r>
      <w:r w:rsidRPr="00266198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ральной уборки разбавлять не более 1:60 (17мл/1л=1,7%). </w:t>
      </w:r>
    </w:p>
    <w:p w:rsidR="00C47524" w:rsidRPr="00266198" w:rsidRDefault="00C47524" w:rsidP="00266198">
      <w:pPr>
        <w:widowControl w:val="0"/>
        <w:overflowPunct w:val="0"/>
        <w:autoSpaceDE w:val="0"/>
        <w:autoSpaceDN w:val="0"/>
        <w:adjustRightInd w:val="0"/>
        <w:spacing w:after="0" w:line="211" w:lineRule="exact"/>
        <w:rPr>
          <w:rFonts w:ascii="Century Gothic" w:eastAsia="Arial Unicode MS" w:hAnsi="Century Gothic" w:cs="Arial Unicode MS"/>
          <w:sz w:val="18"/>
          <w:szCs w:val="18"/>
          <w:lang w:val="ru-RU"/>
        </w:rPr>
      </w:pPr>
    </w:p>
    <w:p w:rsidR="00C47524" w:rsidRPr="00266198" w:rsidRDefault="004143C3" w:rsidP="00266198">
      <w:pPr>
        <w:widowControl w:val="0"/>
        <w:overflowPunct w:val="0"/>
        <w:autoSpaceDE w:val="0"/>
        <w:autoSpaceDN w:val="0"/>
        <w:adjustRightInd w:val="0"/>
        <w:spacing w:after="0" w:line="211" w:lineRule="exact"/>
        <w:rPr>
          <w:rFonts w:ascii="Century Gothic" w:eastAsia="Arial Unicode MS" w:hAnsi="Century Gothic" w:cs="Arial Unicode MS"/>
          <w:sz w:val="18"/>
          <w:szCs w:val="18"/>
          <w:lang w:val="ru-RU"/>
        </w:rPr>
      </w:pPr>
      <w:r w:rsidRPr="004143C3">
        <w:rPr>
          <w:rFonts w:ascii="Century Gothic" w:hAnsi="Century Gothic" w:cs="Century Gothic"/>
          <w:i/>
          <w:iCs/>
          <w:noProof/>
          <w:color w:val="0070C0"/>
          <w:sz w:val="20"/>
          <w:szCs w:val="20"/>
          <w:lang w:val="ru-RU" w:eastAsia="ru-RU"/>
        </w:rPr>
        <w:pict>
          <v:shape id="Рисунок 2" o:spid="_x0000_s1072" type="#_x0000_t75" style="position:absolute;margin-left:414.4pt;margin-top:-671.95pt;width:101.6pt;height:61.25pt;z-index:-251656704;visibility:visible">
            <v:imagedata r:id="rId9" o:title=""/>
          </v:shape>
        </w:pict>
      </w:r>
      <w:r w:rsidR="00D5233E"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br w:type="column"/>
      </w:r>
    </w:p>
    <w:p w:rsidR="00C47524" w:rsidRPr="00F31298" w:rsidRDefault="00C4752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  <w:lang w:val="ru-RU"/>
        </w:rPr>
      </w:pPr>
    </w:p>
    <w:p w:rsidR="00F31298" w:rsidRPr="00266198" w:rsidRDefault="00F3129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266198" w:rsidRDefault="00266198" w:rsidP="00F31298">
      <w:pPr>
        <w:autoSpaceDE w:val="0"/>
        <w:autoSpaceDN w:val="0"/>
        <w:adjustRightInd w:val="0"/>
        <w:spacing w:after="0" w:line="240" w:lineRule="auto"/>
        <w:rPr>
          <w:rFonts w:cs="Arial Полужирный+FPEF"/>
          <w:b/>
          <w:color w:val="1F497D"/>
          <w:sz w:val="40"/>
          <w:szCs w:val="40"/>
          <w:lang w:val="ru-RU"/>
        </w:rPr>
      </w:pPr>
    </w:p>
    <w:p w:rsidR="00F31298" w:rsidRPr="00266198" w:rsidRDefault="00F31298" w:rsidP="00F3129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 Полужирный+FPEF"/>
          <w:b/>
          <w:color w:val="1F497D"/>
          <w:sz w:val="72"/>
          <w:szCs w:val="40"/>
          <w:lang w:val="ru-RU"/>
        </w:rPr>
      </w:pPr>
      <w:r w:rsidRPr="00266198">
        <w:rPr>
          <w:rFonts w:asciiTheme="minorHAnsi" w:hAnsiTheme="minorHAnsi" w:cs="Arial Полужирный+FPEF"/>
          <w:b/>
          <w:color w:val="1F497D"/>
          <w:sz w:val="72"/>
          <w:szCs w:val="40"/>
          <w:lang w:val="ru-RU"/>
        </w:rPr>
        <w:t>PAV</w:t>
      </w:r>
    </w:p>
    <w:p w:rsidR="00F31298" w:rsidRPr="0000158C" w:rsidRDefault="00F3129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C47524" w:rsidRPr="00F31298" w:rsidRDefault="00D523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31298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Основные характеристики:</w:t>
      </w:r>
    </w:p>
    <w:p w:rsidR="00C47524" w:rsidRPr="00F31298" w:rsidRDefault="00C4752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24"/>
          <w:szCs w:val="24"/>
          <w:lang w:val="ru-RU"/>
        </w:rPr>
      </w:pPr>
    </w:p>
    <w:p w:rsidR="00C47524" w:rsidRPr="00F31298" w:rsidRDefault="00D5233E" w:rsidP="00F31298">
      <w:pPr>
        <w:widowControl w:val="0"/>
        <w:overflowPunct w:val="0"/>
        <w:autoSpaceDE w:val="0"/>
        <w:autoSpaceDN w:val="0"/>
        <w:adjustRightInd w:val="0"/>
        <w:spacing w:after="0" w:line="211" w:lineRule="exact"/>
        <w:jc w:val="both"/>
        <w:rPr>
          <w:rFonts w:ascii="Century Gothic" w:eastAsia="Arial Unicode MS" w:hAnsi="Century Gothic" w:cs="Arial Unicode MS"/>
          <w:sz w:val="18"/>
          <w:szCs w:val="18"/>
          <w:lang w:val="ru-RU"/>
        </w:rPr>
      </w:pPr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Состав: ПАВ, компле</w:t>
      </w:r>
      <w:r w:rsidR="0000158C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ксоны, щелочные добавки и </w:t>
      </w:r>
      <w:proofErr w:type="spellStart"/>
      <w:r w:rsidR="0000158C">
        <w:rPr>
          <w:rFonts w:ascii="Century Gothic" w:eastAsia="Arial Unicode MS" w:hAnsi="Century Gothic" w:cs="Arial Unicode MS"/>
          <w:sz w:val="18"/>
          <w:szCs w:val="18"/>
          <w:lang w:val="ru-RU"/>
        </w:rPr>
        <w:t>арома</w:t>
      </w:r>
      <w:r w:rsidR="00187974">
        <w:rPr>
          <w:rFonts w:ascii="Century Gothic" w:eastAsia="Arial Unicode MS" w:hAnsi="Century Gothic" w:cs="Arial Unicode MS"/>
          <w:sz w:val="18"/>
          <w:szCs w:val="18"/>
          <w:lang w:val="ru-RU"/>
        </w:rPr>
        <w:t>тизаторы</w:t>
      </w:r>
      <w:proofErr w:type="spellEnd"/>
      <w:r w:rsidR="00187974">
        <w:rPr>
          <w:rFonts w:ascii="Century Gothic" w:eastAsia="Arial Unicode MS" w:hAnsi="Century Gothic" w:cs="Arial Unicode MS"/>
          <w:sz w:val="18"/>
          <w:szCs w:val="18"/>
          <w:lang w:val="ru-RU"/>
        </w:rPr>
        <w:t>.</w:t>
      </w:r>
    </w:p>
    <w:p w:rsidR="00C47524" w:rsidRPr="00F31298" w:rsidRDefault="00C47524" w:rsidP="00F31298">
      <w:pPr>
        <w:widowControl w:val="0"/>
        <w:overflowPunct w:val="0"/>
        <w:autoSpaceDE w:val="0"/>
        <w:autoSpaceDN w:val="0"/>
        <w:adjustRightInd w:val="0"/>
        <w:spacing w:after="0" w:line="211" w:lineRule="exact"/>
        <w:jc w:val="both"/>
        <w:rPr>
          <w:rFonts w:ascii="Century Gothic" w:eastAsia="Arial Unicode MS" w:hAnsi="Century Gothic" w:cs="Arial Unicode MS"/>
          <w:sz w:val="18"/>
          <w:szCs w:val="18"/>
          <w:lang w:val="ru-RU"/>
        </w:rPr>
      </w:pPr>
    </w:p>
    <w:p w:rsidR="00C47524" w:rsidRPr="00F31298" w:rsidRDefault="00D5233E" w:rsidP="00F31298">
      <w:pPr>
        <w:widowControl w:val="0"/>
        <w:overflowPunct w:val="0"/>
        <w:autoSpaceDE w:val="0"/>
        <w:autoSpaceDN w:val="0"/>
        <w:adjustRightInd w:val="0"/>
        <w:spacing w:after="0" w:line="211" w:lineRule="exact"/>
        <w:jc w:val="both"/>
        <w:rPr>
          <w:rFonts w:ascii="Century Gothic" w:eastAsia="Arial Unicode MS" w:hAnsi="Century Gothic" w:cs="Arial Unicode MS"/>
          <w:sz w:val="18"/>
          <w:szCs w:val="18"/>
          <w:lang w:val="ru-RU"/>
        </w:rPr>
      </w:pPr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Плотность: 1,10 г/см3 при 20°С. </w:t>
      </w:r>
    </w:p>
    <w:p w:rsidR="00F31298" w:rsidRPr="0000158C" w:rsidRDefault="00F31298" w:rsidP="00F31298">
      <w:pPr>
        <w:widowControl w:val="0"/>
        <w:overflowPunct w:val="0"/>
        <w:autoSpaceDE w:val="0"/>
        <w:autoSpaceDN w:val="0"/>
        <w:adjustRightInd w:val="0"/>
        <w:spacing w:after="0" w:line="211" w:lineRule="exact"/>
        <w:jc w:val="both"/>
        <w:rPr>
          <w:rFonts w:ascii="Century Gothic" w:eastAsia="Arial Unicode MS" w:hAnsi="Century Gothic" w:cs="Arial Unicode MS"/>
          <w:sz w:val="18"/>
          <w:szCs w:val="18"/>
          <w:lang w:val="ru-RU"/>
        </w:rPr>
      </w:pPr>
    </w:p>
    <w:p w:rsidR="00C47524" w:rsidRPr="0000158C" w:rsidRDefault="00D5233E">
      <w:pPr>
        <w:widowControl w:val="0"/>
        <w:autoSpaceDE w:val="0"/>
        <w:autoSpaceDN w:val="0"/>
        <w:adjustRightInd w:val="0"/>
        <w:spacing w:after="0" w:line="185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  <w:r w:rsidRPr="00F31298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Меры предосторожности:</w:t>
      </w:r>
    </w:p>
    <w:p w:rsidR="00F31298" w:rsidRPr="0000158C" w:rsidRDefault="00F31298">
      <w:pPr>
        <w:widowControl w:val="0"/>
        <w:autoSpaceDE w:val="0"/>
        <w:autoSpaceDN w:val="0"/>
        <w:adjustRightInd w:val="0"/>
        <w:spacing w:after="0" w:line="185" w:lineRule="auto"/>
        <w:rPr>
          <w:rFonts w:ascii="Times New Roman" w:hAnsi="Times New Roman"/>
          <w:sz w:val="24"/>
          <w:szCs w:val="24"/>
          <w:lang w:val="ru-RU"/>
        </w:rPr>
      </w:pPr>
    </w:p>
    <w:p w:rsidR="00C47524" w:rsidRPr="00F31298" w:rsidRDefault="004143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4143C3">
        <w:rPr>
          <w:rFonts w:asciiTheme="minorHAnsi" w:hAnsiTheme="minorHAnsi" w:cstheme="minorBidi"/>
          <w:noProof/>
        </w:rPr>
        <w:pict>
          <v:shape id="_x0000_s1039" type="#_x0000_t75" style="position:absolute;margin-left:-.05pt;margin-top:.1pt;width:105.9pt;height:33.75pt;z-index:-251658752" o:allowincell="f">
            <v:imagedata r:id="rId10" o:title=""/>
          </v:shape>
        </w:pict>
      </w:r>
    </w:p>
    <w:p w:rsidR="00C47524" w:rsidRPr="00F31298" w:rsidRDefault="00C4752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47524" w:rsidRPr="0000158C" w:rsidRDefault="00C47524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/>
          <w:sz w:val="24"/>
          <w:szCs w:val="24"/>
          <w:lang w:val="ru-RU"/>
        </w:rPr>
      </w:pPr>
    </w:p>
    <w:p w:rsidR="00F31298" w:rsidRPr="0000158C" w:rsidRDefault="00F31298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/>
          <w:sz w:val="24"/>
          <w:szCs w:val="24"/>
          <w:lang w:val="ru-RU"/>
        </w:rPr>
      </w:pPr>
    </w:p>
    <w:p w:rsidR="00C47524" w:rsidRPr="00F31298" w:rsidRDefault="00D5233E" w:rsidP="00266198">
      <w:pPr>
        <w:widowControl w:val="0"/>
        <w:overflowPunct w:val="0"/>
        <w:autoSpaceDE w:val="0"/>
        <w:autoSpaceDN w:val="0"/>
        <w:adjustRightInd w:val="0"/>
        <w:spacing w:after="0" w:line="211" w:lineRule="exact"/>
        <w:jc w:val="center"/>
        <w:rPr>
          <w:rFonts w:ascii="Century Gothic" w:eastAsia="Arial Unicode MS" w:hAnsi="Century Gothic" w:cs="Arial Unicode MS"/>
          <w:sz w:val="18"/>
          <w:szCs w:val="18"/>
          <w:lang w:val="ru-RU"/>
        </w:rPr>
      </w:pPr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Беречь от детей! Использовать резиновые перчатки и спецодежду. Избегать проглатывания, попадания на кожу и в глаза. При попадании на кожу или в глаза промыть водой, обратиться к врачу. Не использовать на алюминии, меди и др. цветных металлах!</w:t>
      </w:r>
    </w:p>
    <w:p w:rsidR="00C47524" w:rsidRPr="00F31298" w:rsidRDefault="00C4752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  <w:lang w:val="ru-RU"/>
        </w:rPr>
      </w:pPr>
    </w:p>
    <w:p w:rsidR="00C47524" w:rsidRPr="00F31298" w:rsidRDefault="00D523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ru-RU"/>
        </w:rPr>
      </w:pPr>
      <w:r w:rsidRPr="00F31298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Хранение:</w:t>
      </w:r>
    </w:p>
    <w:p w:rsidR="00C47524" w:rsidRPr="00F31298" w:rsidRDefault="00C4752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47524" w:rsidRPr="00F31298" w:rsidRDefault="004143C3" w:rsidP="00F31298">
      <w:pPr>
        <w:ind w:left="148" w:right="2509"/>
        <w:rPr>
          <w:rFonts w:ascii="Times New Roman" w:hAnsiTheme="minorHAnsi" w:cstheme="minorBidi"/>
          <w:spacing w:val="16"/>
          <w:sz w:val="20"/>
        </w:rPr>
      </w:pPr>
      <w:r w:rsidRPr="004143C3">
        <w:rPr>
          <w:rFonts w:ascii="Arial"/>
          <w:noProof/>
          <w:sz w:val="20"/>
          <w:lang w:val="ru-RU" w:eastAsia="ru-RU"/>
        </w:rPr>
        <w:pict>
          <v:shape id="image17.jpeg" o:spid="_x0000_i1025" type="#_x0000_t75" style="width:33.75pt;height:33.75pt;visibility:visible">
            <v:imagedata r:id="rId11" o:title=""/>
          </v:shape>
        </w:pict>
      </w:r>
      <w:r w:rsidRPr="004143C3">
        <w:rPr>
          <w:rFonts w:ascii="Arial"/>
          <w:noProof/>
          <w:spacing w:val="16"/>
          <w:sz w:val="20"/>
          <w:lang w:val="ru-RU" w:eastAsia="ru-RU"/>
        </w:rPr>
        <w:pict>
          <v:shape id="image18.jpeg" o:spid="_x0000_i1026" type="#_x0000_t75" style="width:33.75pt;height:33.75pt;visibility:visible">
            <v:imagedata r:id="rId12" o:title=""/>
          </v:shape>
        </w:pict>
      </w:r>
      <w:r w:rsidRPr="004143C3">
        <w:rPr>
          <w:rFonts w:ascii="Arial"/>
          <w:noProof/>
          <w:spacing w:val="16"/>
          <w:sz w:val="20"/>
          <w:lang w:val="ru-RU" w:eastAsia="ru-RU"/>
        </w:rPr>
        <w:pict>
          <v:shape id="image19.jpeg" o:spid="_x0000_i1027" type="#_x0000_t75" style="width:33.75pt;height:33.75pt;visibility:visible">
            <v:imagedata r:id="rId13" o:title=""/>
          </v:shape>
        </w:pict>
      </w:r>
    </w:p>
    <w:p w:rsidR="00C47524" w:rsidRPr="00F31298" w:rsidRDefault="00D5233E" w:rsidP="00266198">
      <w:pPr>
        <w:widowControl w:val="0"/>
        <w:overflowPunct w:val="0"/>
        <w:autoSpaceDE w:val="0"/>
        <w:autoSpaceDN w:val="0"/>
        <w:adjustRightInd w:val="0"/>
        <w:spacing w:after="0" w:line="211" w:lineRule="exact"/>
        <w:jc w:val="center"/>
        <w:rPr>
          <w:rFonts w:ascii="Century Gothic" w:eastAsia="Arial Unicode MS" w:hAnsi="Century Gothic" w:cs="Arial Unicode MS"/>
          <w:sz w:val="18"/>
          <w:szCs w:val="18"/>
          <w:lang w:val="ru-RU"/>
        </w:rPr>
      </w:pPr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Хранить плотно за</w:t>
      </w:r>
      <w:r w:rsid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крытым в заводской упаковке в те</w:t>
      </w:r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мном сухом недоступном детям и животным месте при </w:t>
      </w:r>
      <w:proofErr w:type="spellStart"/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t</w:t>
      </w:r>
      <w:proofErr w:type="spellEnd"/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от 1 до 25</w:t>
      </w:r>
      <w:proofErr w:type="gramStart"/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°С</w:t>
      </w:r>
      <w:proofErr w:type="gramEnd"/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отдельно от пищевых продуктов и кормов. Не</w:t>
      </w:r>
      <w:r w:rsidR="00F31298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допус</w:t>
      </w:r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кать воздействия прямых солнечных лучей, перегрева и замораживания!</w:t>
      </w:r>
    </w:p>
    <w:p w:rsidR="00C47524" w:rsidRPr="00F31298" w:rsidRDefault="00C47524" w:rsidP="00266198">
      <w:pPr>
        <w:widowControl w:val="0"/>
        <w:overflowPunct w:val="0"/>
        <w:autoSpaceDE w:val="0"/>
        <w:autoSpaceDN w:val="0"/>
        <w:adjustRightInd w:val="0"/>
        <w:spacing w:after="0" w:line="211" w:lineRule="exact"/>
        <w:jc w:val="center"/>
        <w:rPr>
          <w:rFonts w:ascii="Century Gothic" w:eastAsia="Arial Unicode MS" w:hAnsi="Century Gothic" w:cs="Arial Unicode MS"/>
          <w:sz w:val="18"/>
          <w:szCs w:val="18"/>
          <w:lang w:val="ru-RU"/>
        </w:rPr>
      </w:pPr>
    </w:p>
    <w:p w:rsidR="00C47524" w:rsidRPr="00F31298" w:rsidRDefault="00D5233E" w:rsidP="00266198">
      <w:pPr>
        <w:widowControl w:val="0"/>
        <w:overflowPunct w:val="0"/>
        <w:autoSpaceDE w:val="0"/>
        <w:autoSpaceDN w:val="0"/>
        <w:adjustRightInd w:val="0"/>
        <w:spacing w:after="0" w:line="211" w:lineRule="exact"/>
        <w:jc w:val="center"/>
        <w:rPr>
          <w:rFonts w:ascii="Century Gothic" w:eastAsia="Arial Unicode MS" w:hAnsi="Century Gothic" w:cs="Arial Unicode MS"/>
          <w:sz w:val="18"/>
          <w:szCs w:val="18"/>
          <w:lang w:val="ru-RU"/>
        </w:rPr>
      </w:pPr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Гарантийный срок: 5 лет от даты изготовления (при соблюдении условий транспортировки и хранения).</w:t>
      </w:r>
    </w:p>
    <w:p w:rsidR="00C47524" w:rsidRPr="00F31298" w:rsidRDefault="00C47524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  <w:lang w:val="ru-RU"/>
        </w:rPr>
      </w:pPr>
    </w:p>
    <w:p w:rsidR="00C47524" w:rsidRPr="00F31298" w:rsidRDefault="00D5233E" w:rsidP="00266198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ru-RU"/>
        </w:rPr>
      </w:pPr>
      <w:r w:rsidRPr="00F31298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Упаковка:</w:t>
      </w:r>
      <w:r w:rsidR="0026619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F31298">
        <w:rPr>
          <w:rFonts w:ascii="Century Gothic" w:eastAsia="Arial Unicode MS" w:hAnsi="Century Gothic" w:cs="Arial Unicode MS" w:hint="eastAsia"/>
          <w:sz w:val="18"/>
          <w:szCs w:val="18"/>
          <w:lang w:val="ru-RU"/>
        </w:rPr>
        <w:t>Тара</w:t>
      </w:r>
      <w:proofErr w:type="spellEnd"/>
      <w:r w:rsidRPr="00F31298">
        <w:rPr>
          <w:rFonts w:ascii="Century Gothic" w:eastAsia="Arial Unicode MS" w:hAnsi="Century Gothic" w:cs="Arial Unicode MS"/>
          <w:sz w:val="18"/>
          <w:szCs w:val="18"/>
          <w:lang w:val="ru-RU"/>
        </w:rPr>
        <w:t>: 5</w:t>
      </w:r>
      <w:r w:rsidRPr="00F31298">
        <w:rPr>
          <w:rFonts w:ascii="Century Gothic" w:eastAsia="Arial Unicode MS" w:hAnsi="Century Gothic" w:cs="Arial Unicode MS" w:hint="eastAsia"/>
          <w:sz w:val="18"/>
          <w:szCs w:val="18"/>
          <w:lang w:val="ru-RU"/>
        </w:rPr>
        <w:t>л</w:t>
      </w:r>
    </w:p>
    <w:p w:rsidR="00C47524" w:rsidRDefault="004143C3" w:rsidP="00F31298">
      <w:pPr>
        <w:widowControl w:val="0"/>
        <w:overflowPunct w:val="0"/>
        <w:autoSpaceDE w:val="0"/>
        <w:autoSpaceDN w:val="0"/>
        <w:adjustRightInd w:val="0"/>
        <w:spacing w:after="0" w:line="211" w:lineRule="exact"/>
        <w:jc w:val="both"/>
        <w:rPr>
          <w:rFonts w:ascii="Times New Roman" w:hAnsi="Times New Roman"/>
          <w:sz w:val="24"/>
          <w:szCs w:val="24"/>
        </w:rPr>
      </w:pPr>
      <w:r w:rsidRPr="004143C3">
        <w:rPr>
          <w:noProof/>
        </w:rPr>
        <w:pict>
          <v:shape id="_x0000_s1073" type="#_x0000_t75" style="position:absolute;left:0;text-align:left;margin-left:12.7pt;margin-top:4.8pt;width:167.05pt;height:124.9pt;z-index:-251655680">
            <v:imagedata r:id="rId14" o:title="20151012_135302"/>
          </v:shape>
        </w:pict>
      </w:r>
    </w:p>
    <w:sectPr w:rsidR="00C47524" w:rsidSect="00C47524">
      <w:type w:val="continuous"/>
      <w:pgSz w:w="11900" w:h="16838"/>
      <w:pgMar w:top="561" w:right="560" w:bottom="1440" w:left="700" w:header="720" w:footer="720" w:gutter="0"/>
      <w:cols w:num="2" w:space="700" w:equalWidth="0">
        <w:col w:w="4980" w:space="700"/>
        <w:col w:w="49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Полужирный+FPE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7298"/>
    <w:rsid w:val="0000158C"/>
    <w:rsid w:val="000B7298"/>
    <w:rsid w:val="000E44C5"/>
    <w:rsid w:val="00187974"/>
    <w:rsid w:val="00266198"/>
    <w:rsid w:val="004143C3"/>
    <w:rsid w:val="00494865"/>
    <w:rsid w:val="00864806"/>
    <w:rsid w:val="00884505"/>
    <w:rsid w:val="00C47524"/>
    <w:rsid w:val="00D5233E"/>
    <w:rsid w:val="00F31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52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252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g.airapetyan</cp:lastModifiedBy>
  <cp:revision>7</cp:revision>
  <dcterms:created xsi:type="dcterms:W3CDTF">2015-10-14T12:18:00Z</dcterms:created>
  <dcterms:modified xsi:type="dcterms:W3CDTF">2015-10-15T13:46:00Z</dcterms:modified>
</cp:coreProperties>
</file>